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E8" w:rsidRPr="0010551A" w:rsidRDefault="00045EE8" w:rsidP="00045EE8">
      <w:pPr>
        <w:pStyle w:val="Default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 xml:space="preserve">ASIGNATURA: </w:t>
      </w:r>
      <w:r w:rsidRPr="0010551A">
        <w:rPr>
          <w:bCs/>
          <w:sz w:val="22"/>
          <w:szCs w:val="22"/>
        </w:rPr>
        <w:t>Biología</w:t>
      </w:r>
    </w:p>
    <w:p w:rsidR="00FD7DA8" w:rsidRPr="00FD7DA8" w:rsidRDefault="00045EE8" w:rsidP="00045EE8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GRADO</w:t>
      </w:r>
      <w:r w:rsidRPr="0010551A">
        <w:rPr>
          <w:sz w:val="22"/>
          <w:szCs w:val="22"/>
        </w:rPr>
        <w:t xml:space="preserve">: </w:t>
      </w:r>
      <w:r w:rsidR="00E30F93">
        <w:rPr>
          <w:sz w:val="22"/>
          <w:szCs w:val="22"/>
        </w:rPr>
        <w:t>Octavo</w:t>
      </w:r>
    </w:p>
    <w:p w:rsidR="00045EE8" w:rsidRDefault="00045EE8" w:rsidP="00045EE8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TEMA</w:t>
      </w:r>
      <w:r w:rsidRPr="0010551A">
        <w:rPr>
          <w:sz w:val="22"/>
          <w:szCs w:val="22"/>
        </w:rPr>
        <w:t xml:space="preserve">: </w:t>
      </w:r>
      <w:r w:rsidR="00DE245A">
        <w:rPr>
          <w:sz w:val="22"/>
          <w:szCs w:val="22"/>
        </w:rPr>
        <w:t>Poblaciones y Biomas</w:t>
      </w:r>
      <w:r w:rsidR="00313E71">
        <w:rPr>
          <w:sz w:val="22"/>
          <w:szCs w:val="22"/>
        </w:rPr>
        <w:t>.</w:t>
      </w:r>
    </w:p>
    <w:p w:rsidR="00045EE8" w:rsidRDefault="00045EE8" w:rsidP="00045EE8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PROFESOR</w:t>
      </w:r>
      <w:r w:rsidRPr="0010551A">
        <w:rPr>
          <w:sz w:val="22"/>
          <w:szCs w:val="22"/>
        </w:rPr>
        <w:t>: Kevin Leandro Galvis Ramírez.</w:t>
      </w:r>
    </w:p>
    <w:p w:rsidR="008710BF" w:rsidRDefault="008710BF">
      <w:pPr>
        <w:rPr>
          <w:rFonts w:ascii="Arial" w:hAnsi="Arial" w:cs="Arial"/>
        </w:rPr>
      </w:pPr>
    </w:p>
    <w:p w:rsidR="008710BF" w:rsidRDefault="008710BF" w:rsidP="008710BF">
      <w:pPr>
        <w:jc w:val="center"/>
        <w:rPr>
          <w:rFonts w:ascii="Arial" w:hAnsi="Arial" w:cs="Arial"/>
          <w:b/>
          <w:bCs/>
          <w:u w:val="single"/>
        </w:rPr>
      </w:pPr>
      <w:r w:rsidRPr="008710BF">
        <w:rPr>
          <w:rFonts w:ascii="Arial" w:hAnsi="Arial" w:cs="Arial"/>
          <w:b/>
          <w:bCs/>
          <w:u w:val="single"/>
        </w:rPr>
        <w:t>TALLER No 1</w:t>
      </w:r>
    </w:p>
    <w:p w:rsidR="00026929" w:rsidRDefault="00026929" w:rsidP="00026929">
      <w:pPr>
        <w:rPr>
          <w:rFonts w:ascii="Arial" w:hAnsi="Arial" w:cs="Arial"/>
        </w:rPr>
      </w:pPr>
    </w:p>
    <w:p w:rsidR="00045EE8" w:rsidRDefault="005B543F" w:rsidP="00026929">
      <w:pPr>
        <w:rPr>
          <w:rFonts w:ascii="Arial" w:hAnsi="Arial" w:cs="Arial"/>
        </w:rPr>
      </w:pPr>
      <w:r>
        <w:rPr>
          <w:rFonts w:ascii="Arial" w:hAnsi="Arial" w:cs="Arial"/>
        </w:rPr>
        <w:t>Explora el contenido del Blog en la asignatura del Biología.</w:t>
      </w:r>
    </w:p>
    <w:p w:rsidR="005B543F" w:rsidRDefault="005B543F" w:rsidP="00026929">
      <w:pPr>
        <w:rPr>
          <w:rFonts w:ascii="Arial" w:hAnsi="Arial" w:cs="Arial"/>
        </w:rPr>
      </w:pPr>
      <w:r>
        <w:rPr>
          <w:rFonts w:ascii="Arial" w:hAnsi="Arial" w:cs="Arial"/>
        </w:rPr>
        <w:t>Presta mucha atención y toma apuntes que considere importantes.</w:t>
      </w:r>
      <w:r w:rsidR="00DE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acuerdo a la información explorada desarrolle los siguientes ejercicios:</w:t>
      </w:r>
    </w:p>
    <w:p w:rsidR="00CF7F5B" w:rsidRDefault="00CF7F5B" w:rsidP="00026929">
      <w:pPr>
        <w:rPr>
          <w:rFonts w:ascii="Arial" w:hAnsi="Arial" w:cs="Arial"/>
        </w:rPr>
      </w:pPr>
    </w:p>
    <w:p w:rsidR="00CF7F5B" w:rsidRDefault="00CF7F5B" w:rsidP="00CF7F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74E1C">
        <w:rPr>
          <w:rFonts w:ascii="Arial" w:hAnsi="Arial" w:cs="Arial"/>
        </w:rPr>
        <w:t xml:space="preserve">Desarrolle el siguiente recuadro sobre conceptos iniciales de Biomas 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474E1C" w:rsidTr="0047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474E1C" w:rsidRDefault="00474E1C" w:rsidP="00474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Describa la definición de Bioma con tus propias palabras.</w:t>
            </w:r>
          </w:p>
        </w:tc>
        <w:tc>
          <w:tcPr>
            <w:tcW w:w="4819" w:type="dxa"/>
          </w:tcPr>
          <w:p w:rsidR="00474E1C" w:rsidRDefault="00474E1C" w:rsidP="00474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Mencione dos ejemplos y represéntalos gráficamente</w:t>
            </w:r>
          </w:p>
        </w:tc>
      </w:tr>
      <w:tr w:rsidR="00474E1C" w:rsidTr="0047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:rsidR="00474E1C" w:rsidRDefault="00474E1C" w:rsidP="00CF7F5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74E1C" w:rsidTr="00474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:rsidR="00474E1C" w:rsidRDefault="00474E1C" w:rsidP="00CF7F5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74E1C" w:rsidRDefault="00474E1C" w:rsidP="00CF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F7F5B" w:rsidRPr="00CF7F5B" w:rsidRDefault="00CF7F5B" w:rsidP="00CF7F5B">
      <w:pPr>
        <w:rPr>
          <w:rFonts w:ascii="Arial" w:hAnsi="Arial" w:cs="Arial"/>
        </w:rPr>
      </w:pPr>
    </w:p>
    <w:p w:rsidR="00DE245A" w:rsidRPr="00DE245A" w:rsidRDefault="00CF7F5B" w:rsidP="00DE245A">
      <w:pPr>
        <w:rPr>
          <w:rFonts w:ascii="Arial" w:hAnsi="Arial" w:cs="Arial"/>
        </w:rPr>
      </w:pPr>
      <w:r>
        <w:rPr>
          <w:rFonts w:ascii="Arial" w:hAnsi="Arial" w:cs="Arial"/>
        </w:rPr>
        <w:t>2. Complete el siguiente cuadro sobre conceptos de Ecología de Poblaciones.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CF7F5B" w:rsidTr="00CF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</w:t>
            </w:r>
          </w:p>
        </w:tc>
        <w:tc>
          <w:tcPr>
            <w:tcW w:w="6281" w:type="dxa"/>
          </w:tcPr>
          <w:p w:rsidR="00CF7F5B" w:rsidRDefault="00CF7F5B" w:rsidP="00CF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SIGNIFICADO</w:t>
            </w:r>
          </w:p>
        </w:tc>
      </w:tr>
      <w:tr w:rsidR="00CF7F5B" w:rsidTr="00CF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Población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Ecología de poblaciones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Tamaño de</w:t>
            </w:r>
            <w:r>
              <w:rPr>
                <w:rFonts w:ascii="Arial" w:hAnsi="Arial" w:cs="Arial"/>
              </w:rPr>
              <w:t xml:space="preserve"> </w:t>
            </w:r>
            <w:r w:rsidRPr="00CF7F5B">
              <w:rPr>
                <w:rFonts w:ascii="Arial" w:hAnsi="Arial" w:cs="Arial"/>
              </w:rPr>
              <w:t>la población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Densidad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Factor dependiente de la densidad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Factor independiente de la densidad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Dispersión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7F5B" w:rsidTr="00CF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7F5B" w:rsidRDefault="00CF7F5B" w:rsidP="00DE245A">
            <w:pPr>
              <w:rPr>
                <w:rFonts w:ascii="Arial" w:hAnsi="Arial" w:cs="Arial"/>
              </w:rPr>
            </w:pPr>
            <w:r w:rsidRPr="00CF7F5B">
              <w:rPr>
                <w:rFonts w:ascii="Arial" w:hAnsi="Arial" w:cs="Arial"/>
              </w:rPr>
              <w:t>Capacidad de carga</w:t>
            </w:r>
          </w:p>
        </w:tc>
        <w:tc>
          <w:tcPr>
            <w:tcW w:w="6281" w:type="dxa"/>
          </w:tcPr>
          <w:p w:rsidR="00CF7F5B" w:rsidRDefault="00CF7F5B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E245A" w:rsidRPr="00DE245A" w:rsidRDefault="00DE245A" w:rsidP="00DE245A">
      <w:pPr>
        <w:rPr>
          <w:rFonts w:ascii="Arial" w:hAnsi="Arial" w:cs="Arial"/>
        </w:rPr>
      </w:pPr>
    </w:p>
    <w:p w:rsidR="00DE245A" w:rsidRDefault="00FD0C5C" w:rsidP="00DE2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239A">
        <w:rPr>
          <w:rFonts w:ascii="Arial" w:hAnsi="Arial" w:cs="Arial"/>
        </w:rPr>
        <w:t>Completa el siguiente cuadro sobre Biomas del Mundo y sus características</w:t>
      </w:r>
      <w:bookmarkStart w:id="0" w:name="_GoBack"/>
      <w:bookmarkEnd w:id="0"/>
      <w:r w:rsidR="00C4239A">
        <w:rPr>
          <w:rFonts w:ascii="Arial" w:hAnsi="Arial" w:cs="Arial"/>
        </w:rPr>
        <w:t>.</w:t>
      </w:r>
    </w:p>
    <w:tbl>
      <w:tblPr>
        <w:tblStyle w:val="Tablaconcuadrcula5oscura-nfasis6"/>
        <w:tblW w:w="9634" w:type="dxa"/>
        <w:tblLook w:val="04A0" w:firstRow="1" w:lastRow="0" w:firstColumn="1" w:lastColumn="0" w:noHBand="0" w:noVBand="1"/>
      </w:tblPr>
      <w:tblGrid>
        <w:gridCol w:w="1266"/>
        <w:gridCol w:w="1691"/>
        <w:gridCol w:w="1681"/>
        <w:gridCol w:w="1817"/>
        <w:gridCol w:w="1488"/>
        <w:gridCol w:w="1691"/>
      </w:tblGrid>
      <w:tr w:rsidR="00FD0C5C" w:rsidTr="00FD0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Default="00FD0C5C" w:rsidP="00FD0C5C">
            <w:pPr>
              <w:jc w:val="center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Biomas</w:t>
            </w:r>
          </w:p>
          <w:p w:rsidR="00FD0C5C" w:rsidRDefault="00FD0C5C" w:rsidP="00FD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P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Latitud donde</w:t>
            </w:r>
          </w:p>
          <w:p w:rsid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se encuentra</w:t>
            </w:r>
          </w:p>
        </w:tc>
        <w:tc>
          <w:tcPr>
            <w:tcW w:w="1701" w:type="dxa"/>
          </w:tcPr>
          <w:p w:rsid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Fauna</w:t>
            </w:r>
          </w:p>
        </w:tc>
        <w:tc>
          <w:tcPr>
            <w:tcW w:w="1843" w:type="dxa"/>
          </w:tcPr>
          <w:p w:rsid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Flora</w:t>
            </w:r>
          </w:p>
        </w:tc>
        <w:tc>
          <w:tcPr>
            <w:tcW w:w="1417" w:type="dxa"/>
          </w:tcPr>
          <w:p w:rsidR="00FD0C5C" w:rsidRP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Clima y</w:t>
            </w:r>
          </w:p>
          <w:p w:rsidR="00FD0C5C" w:rsidRP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temperatura</w:t>
            </w:r>
          </w:p>
          <w:p w:rsid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P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Países donde</w:t>
            </w:r>
          </w:p>
          <w:p w:rsidR="00FD0C5C" w:rsidRDefault="00FD0C5C" w:rsidP="00FD0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se encuentra</w:t>
            </w:r>
          </w:p>
        </w:tc>
      </w:tr>
      <w:tr w:rsidR="00FD0C5C" w:rsidTr="00FD0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Pr="00FD0C5C" w:rsidRDefault="00FD0C5C" w:rsidP="00FD0C5C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Tundra</w:t>
            </w:r>
          </w:p>
          <w:p w:rsidR="00FD0C5C" w:rsidRDefault="00FD0C5C" w:rsidP="00FD0C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C5C" w:rsidTr="00FD0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Default="00FD0C5C" w:rsidP="00DE245A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Taiga</w:t>
            </w: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C5C" w:rsidTr="00FD0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Pr="00FD0C5C" w:rsidRDefault="00FD0C5C" w:rsidP="00FD0C5C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Bosque de</w:t>
            </w:r>
          </w:p>
          <w:p w:rsidR="00FD0C5C" w:rsidRDefault="00FD0C5C" w:rsidP="00DE245A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hoja caduca</w:t>
            </w: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C5C" w:rsidTr="00FD0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Default="00FD0C5C" w:rsidP="00DE245A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Sabana</w:t>
            </w: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C5C" w:rsidTr="00FD0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Default="00FD0C5C" w:rsidP="00DE245A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Selva tropical</w:t>
            </w: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C5C" w:rsidTr="00FD0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D0C5C" w:rsidRDefault="00FD0C5C" w:rsidP="00DE245A">
            <w:pPr>
              <w:rPr>
                <w:rFonts w:ascii="Arial" w:hAnsi="Arial" w:cs="Arial"/>
              </w:rPr>
            </w:pPr>
            <w:r w:rsidRPr="00FD0C5C">
              <w:rPr>
                <w:rFonts w:ascii="Arial" w:hAnsi="Arial" w:cs="Arial"/>
              </w:rPr>
              <w:t>Desierto</w:t>
            </w: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D0C5C" w:rsidRDefault="00FD0C5C" w:rsidP="00DE2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0C5C" w:rsidRPr="00DE245A" w:rsidRDefault="00FD0C5C" w:rsidP="00DE245A">
      <w:pPr>
        <w:rPr>
          <w:rFonts w:ascii="Arial" w:hAnsi="Arial" w:cs="Arial"/>
        </w:rPr>
      </w:pPr>
    </w:p>
    <w:p w:rsidR="00DE245A" w:rsidRDefault="00DE245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C4239A" w:rsidRDefault="00C4239A" w:rsidP="00DE245A">
      <w:pPr>
        <w:rPr>
          <w:rFonts w:ascii="Arial" w:hAnsi="Arial" w:cs="Arial"/>
        </w:rPr>
      </w:pPr>
    </w:p>
    <w:p w:rsidR="00FD0C5C" w:rsidRDefault="00FD0C5C" w:rsidP="00FD0C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FD0C5C">
        <w:rPr>
          <w:rFonts w:ascii="Arial" w:hAnsi="Arial" w:cs="Arial"/>
        </w:rPr>
        <w:t>Observe las siguientes imágenes e identifique a qué bioma corresponde cada una.</w:t>
      </w:r>
      <w:r w:rsidR="00C4239A">
        <w:rPr>
          <w:rFonts w:ascii="Arial" w:hAnsi="Arial" w:cs="Arial"/>
        </w:rPr>
        <w:t xml:space="preserve"> </w:t>
      </w:r>
      <w:r w:rsidRPr="00FD0C5C">
        <w:rPr>
          <w:rFonts w:ascii="Arial" w:hAnsi="Arial" w:cs="Arial"/>
        </w:rPr>
        <w:t>Escríbalo debajo de la imagen.</w:t>
      </w:r>
    </w:p>
    <w:p w:rsidR="00FD0C5C" w:rsidRDefault="00FD0C5C" w:rsidP="00DE245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E4A9CA" wp14:editId="7B8FE3FE">
            <wp:extent cx="5372100" cy="635538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84" t="14792" r="33298" b="5212"/>
                    <a:stretch/>
                  </pic:blipFill>
                  <pic:spPr bwMode="auto">
                    <a:xfrm>
                      <a:off x="0" y="0"/>
                      <a:ext cx="5392252" cy="637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FD0C5C" w:rsidRDefault="00FD0C5C" w:rsidP="00DE24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FECHA DE ENTREGA EN LA PLATAFORMA SEVE: </w:t>
      </w:r>
      <w:r>
        <w:rPr>
          <w:sz w:val="22"/>
          <w:szCs w:val="22"/>
        </w:rPr>
        <w:t>06/NOVIEMBRE/2020</w:t>
      </w:r>
    </w:p>
    <w:p w:rsidR="00FD0C5C" w:rsidRDefault="00FD0C5C" w:rsidP="00DE245A">
      <w:pPr>
        <w:pStyle w:val="Default"/>
        <w:jc w:val="both"/>
        <w:rPr>
          <w:sz w:val="22"/>
          <w:szCs w:val="22"/>
        </w:rPr>
      </w:pPr>
    </w:p>
    <w:p w:rsidR="00FD0C5C" w:rsidRDefault="00FD0C5C" w:rsidP="00DE245A">
      <w:pPr>
        <w:pStyle w:val="Default"/>
        <w:jc w:val="both"/>
        <w:rPr>
          <w:sz w:val="22"/>
          <w:szCs w:val="22"/>
        </w:rPr>
      </w:pP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C4239A" w:rsidRDefault="00C4239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PROCESO EVALUATIVO: 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COGNITIVO: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E245A" w:rsidRDefault="00DE245A" w:rsidP="00DE245A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Presenta la sustentación final de los temas aprendidos y la muestra artística.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PROCEDIMENTAL: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Desarrolla en totalidad los puntos estipulados en el taller, son claros, creativos y se evidencia en la calidad del trabajo el esfuerzo por la elaboración del mismo.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AXIOLÓGICO: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Hace entrega de avances en la fecha estipulada y sin contratiempos.</w:t>
      </w:r>
    </w:p>
    <w:p w:rsidR="00DE245A" w:rsidRDefault="00DE245A" w:rsidP="00DE245A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Denota responsabilidad y compromiso con su aprendizaje y dinamiza apropiadamente los distintos talleres para la Muestra Artística.</w:t>
      </w:r>
    </w:p>
    <w:p w:rsidR="00DE245A" w:rsidRDefault="00DE245A" w:rsidP="00DE245A">
      <w:pPr>
        <w:pStyle w:val="Default"/>
        <w:jc w:val="both"/>
        <w:rPr>
          <w:b/>
          <w:bCs/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Nota: </w:t>
      </w:r>
      <w:r>
        <w:rPr>
          <w:sz w:val="22"/>
          <w:szCs w:val="22"/>
        </w:rPr>
        <w:t>Cada eje se evaluará de forma independiente, es decir que usted obtendrá al finalizar la actividad tres notas respectivamente. Se resalta el valor porcentual de cada eje evaluativo:</w:t>
      </w:r>
    </w:p>
    <w:p w:rsidR="00DE245A" w:rsidRDefault="00DE245A" w:rsidP="00DE245A">
      <w:pPr>
        <w:pStyle w:val="Default"/>
        <w:jc w:val="both"/>
        <w:rPr>
          <w:sz w:val="22"/>
          <w:szCs w:val="22"/>
        </w:rPr>
      </w:pPr>
    </w:p>
    <w:p w:rsidR="00DE245A" w:rsidRDefault="00DE245A" w:rsidP="00DE24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Cognitivo: 50%</w:t>
      </w:r>
    </w:p>
    <w:p w:rsidR="00DE245A" w:rsidRDefault="00DE245A" w:rsidP="00DE24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Procedimental: 30%</w:t>
      </w:r>
    </w:p>
    <w:p w:rsidR="00DE245A" w:rsidRDefault="00DE245A" w:rsidP="00DE24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Axiológico: 20%</w:t>
      </w:r>
    </w:p>
    <w:p w:rsidR="00DE245A" w:rsidRDefault="00DE245A" w:rsidP="00DE245A">
      <w:pPr>
        <w:pStyle w:val="Default"/>
        <w:jc w:val="both"/>
        <w:rPr>
          <w:color w:val="0070C0"/>
          <w:sz w:val="22"/>
          <w:szCs w:val="22"/>
          <w:u w:val="single"/>
        </w:rPr>
      </w:pPr>
    </w:p>
    <w:p w:rsidR="00DE245A" w:rsidRPr="00DE245A" w:rsidRDefault="00DE245A" w:rsidP="00DE245A">
      <w:pPr>
        <w:rPr>
          <w:rFonts w:ascii="Arial" w:hAnsi="Arial" w:cs="Arial"/>
        </w:rPr>
      </w:pPr>
    </w:p>
    <w:sectPr w:rsidR="00DE245A" w:rsidRPr="00DE24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C0" w:rsidRDefault="006D7FC0" w:rsidP="008710BF">
      <w:pPr>
        <w:spacing w:after="0" w:line="240" w:lineRule="auto"/>
      </w:pPr>
      <w:r>
        <w:separator/>
      </w:r>
    </w:p>
  </w:endnote>
  <w:endnote w:type="continuationSeparator" w:id="0">
    <w:p w:rsidR="006D7FC0" w:rsidRDefault="006D7FC0" w:rsidP="0087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C0" w:rsidRDefault="006D7FC0" w:rsidP="008710BF">
      <w:pPr>
        <w:spacing w:after="0" w:line="240" w:lineRule="auto"/>
      </w:pPr>
      <w:r>
        <w:separator/>
      </w:r>
    </w:p>
  </w:footnote>
  <w:footnote w:type="continuationSeparator" w:id="0">
    <w:p w:rsidR="006D7FC0" w:rsidRDefault="006D7FC0" w:rsidP="0087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BF" w:rsidRPr="003F2EC3" w:rsidRDefault="008710BF" w:rsidP="008710B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-373380</wp:posOffset>
              </wp:positionV>
              <wp:extent cx="1169035" cy="790575"/>
              <wp:effectExtent l="19050" t="19050" r="1206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790575" cy="704850"/>
                                <wp:effectExtent l="0" t="0" r="9525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0.8pt;margin-top:-29.4pt;width:92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bCs/>
                        <w:sz w:val="4"/>
                        <w:szCs w:val="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790575" cy="704850"/>
                          <wp:effectExtent l="0" t="0" r="9525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10BF" w:rsidRDefault="008710BF" w:rsidP="008710BF">
                    <w:pPr>
                      <w:jc w:val="center"/>
                      <w:rPr>
                        <w:bCs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5053965</wp:posOffset>
              </wp:positionH>
              <wp:positionV relativeFrom="paragraph">
                <wp:posOffset>-373380</wp:posOffset>
              </wp:positionV>
              <wp:extent cx="1468755" cy="800100"/>
              <wp:effectExtent l="19050" t="19050" r="17145" b="190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rPr>
                              <w:bCs/>
                              <w:sz w:val="4"/>
                              <w:szCs w:val="4"/>
                            </w:rPr>
                          </w:pPr>
                        </w:p>
                        <w:p w:rsidR="008710BF" w:rsidRDefault="008710BF" w:rsidP="008710BF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GESTIÓN ACADÉMICA</w:t>
                          </w: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97.95pt;margin-top:-29.4pt;width:115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rPr>
                        <w:bCs/>
                        <w:sz w:val="4"/>
                        <w:szCs w:val="4"/>
                      </w:rPr>
                    </w:pPr>
                  </w:p>
                  <w:p w:rsidR="008710BF" w:rsidRDefault="008710BF" w:rsidP="008710BF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GESTIÓN ACADÉMICA</w:t>
                    </w: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Calibri" w:hAnsi="Calibr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310515</wp:posOffset>
              </wp:positionH>
              <wp:positionV relativeFrom="paragraph">
                <wp:posOffset>-373380</wp:posOffset>
              </wp:positionV>
              <wp:extent cx="4701540" cy="790575"/>
              <wp:effectExtent l="19050" t="19050" r="2286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Arial Narrow" w:hAnsi="Arial Narrow" w:cs="Times New Roman"/>
                              <w:sz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40"/>
                            </w:rPr>
                            <w:t xml:space="preserve">Colegio Parroquial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36"/>
                            </w:rPr>
                            <w:t>Nuestra Señora de Fátima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4.45pt;margin-top:-29.4pt;width:370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Arial Narrow" w:hAnsi="Arial Narrow" w:cs="Times New Roman"/>
                        <w:sz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40"/>
                      </w:rPr>
                      <w:t xml:space="preserve">Colegio Parroquial </w:t>
                    </w:r>
                    <w:r>
                      <w:rPr>
                        <w:rFonts w:ascii="Arial Narrow" w:eastAsia="Arial Narrow" w:hAnsi="Arial Narrow" w:cs="Arial Narrow"/>
                        <w:sz w:val="36"/>
                      </w:rPr>
                      <w:t>Nuestra Señora de Fátima</w:t>
                    </w:r>
                  </w:p>
                </w:txbxContent>
              </v:textbox>
            </v:shape>
          </w:pict>
        </mc:Fallback>
      </mc:AlternateContent>
    </w:r>
  </w:p>
  <w:p w:rsidR="008710BF" w:rsidRDefault="00871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407"/>
    <w:multiLevelType w:val="hybridMultilevel"/>
    <w:tmpl w:val="BAB8A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0561"/>
    <w:multiLevelType w:val="hybridMultilevel"/>
    <w:tmpl w:val="19A2D6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2A18"/>
    <w:multiLevelType w:val="hybridMultilevel"/>
    <w:tmpl w:val="40207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4218A"/>
    <w:multiLevelType w:val="hybridMultilevel"/>
    <w:tmpl w:val="E1F4D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26F44"/>
    <w:multiLevelType w:val="hybridMultilevel"/>
    <w:tmpl w:val="C0C28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25F"/>
    <w:multiLevelType w:val="hybridMultilevel"/>
    <w:tmpl w:val="1012F7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D2A"/>
    <w:multiLevelType w:val="hybridMultilevel"/>
    <w:tmpl w:val="6B32EF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34162"/>
    <w:multiLevelType w:val="hybridMultilevel"/>
    <w:tmpl w:val="DF5AFD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7FB"/>
    <w:multiLevelType w:val="hybridMultilevel"/>
    <w:tmpl w:val="4EC65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77C37"/>
    <w:multiLevelType w:val="hybridMultilevel"/>
    <w:tmpl w:val="40BE2708"/>
    <w:lvl w:ilvl="0" w:tplc="B178E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46B8A"/>
    <w:multiLevelType w:val="hybridMultilevel"/>
    <w:tmpl w:val="6B32EF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C151F"/>
    <w:multiLevelType w:val="hybridMultilevel"/>
    <w:tmpl w:val="7B3E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F"/>
    <w:rsid w:val="00026929"/>
    <w:rsid w:val="00045EE8"/>
    <w:rsid w:val="00074BAA"/>
    <w:rsid w:val="00095B86"/>
    <w:rsid w:val="0012520D"/>
    <w:rsid w:val="0015242C"/>
    <w:rsid w:val="0019490C"/>
    <w:rsid w:val="00195CA0"/>
    <w:rsid w:val="002259BC"/>
    <w:rsid w:val="00277C21"/>
    <w:rsid w:val="00290371"/>
    <w:rsid w:val="002C5D2D"/>
    <w:rsid w:val="002F6E53"/>
    <w:rsid w:val="0030506C"/>
    <w:rsid w:val="00313E71"/>
    <w:rsid w:val="003C2578"/>
    <w:rsid w:val="003F6697"/>
    <w:rsid w:val="00474E1C"/>
    <w:rsid w:val="00493766"/>
    <w:rsid w:val="004947F9"/>
    <w:rsid w:val="005B543F"/>
    <w:rsid w:val="005F5576"/>
    <w:rsid w:val="006325AD"/>
    <w:rsid w:val="006503F0"/>
    <w:rsid w:val="0068049C"/>
    <w:rsid w:val="006D7FC0"/>
    <w:rsid w:val="006E1292"/>
    <w:rsid w:val="007615AC"/>
    <w:rsid w:val="0077025D"/>
    <w:rsid w:val="00770D65"/>
    <w:rsid w:val="0078010D"/>
    <w:rsid w:val="007A55FA"/>
    <w:rsid w:val="008139F1"/>
    <w:rsid w:val="00864F6E"/>
    <w:rsid w:val="008710BF"/>
    <w:rsid w:val="0089209F"/>
    <w:rsid w:val="008B5CB6"/>
    <w:rsid w:val="00902E76"/>
    <w:rsid w:val="009103DD"/>
    <w:rsid w:val="00917C8B"/>
    <w:rsid w:val="00974B3A"/>
    <w:rsid w:val="00993E07"/>
    <w:rsid w:val="00A065C5"/>
    <w:rsid w:val="00A14A0D"/>
    <w:rsid w:val="00A314A6"/>
    <w:rsid w:val="00AC4D63"/>
    <w:rsid w:val="00AC5FF4"/>
    <w:rsid w:val="00B84F1F"/>
    <w:rsid w:val="00BA70C0"/>
    <w:rsid w:val="00C4239A"/>
    <w:rsid w:val="00CC36A0"/>
    <w:rsid w:val="00CD310D"/>
    <w:rsid w:val="00CF7F5B"/>
    <w:rsid w:val="00D1455C"/>
    <w:rsid w:val="00DB4A28"/>
    <w:rsid w:val="00DE245A"/>
    <w:rsid w:val="00DE3A23"/>
    <w:rsid w:val="00DE4D16"/>
    <w:rsid w:val="00E126E1"/>
    <w:rsid w:val="00E30F93"/>
    <w:rsid w:val="00E412EC"/>
    <w:rsid w:val="00E47309"/>
    <w:rsid w:val="00E913A0"/>
    <w:rsid w:val="00EE5C8E"/>
    <w:rsid w:val="00F10BBE"/>
    <w:rsid w:val="00F25CB6"/>
    <w:rsid w:val="00F61C40"/>
    <w:rsid w:val="00FB49A0"/>
    <w:rsid w:val="00FD0C5C"/>
    <w:rsid w:val="00FD72C9"/>
    <w:rsid w:val="00FD7DA8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3ADB"/>
  <w15:chartTrackingRefBased/>
  <w15:docId w15:val="{793079C5-219E-4CEF-B3DF-175DB08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0BF"/>
  </w:style>
  <w:style w:type="paragraph" w:styleId="Piedepgina">
    <w:name w:val="footer"/>
    <w:basedOn w:val="Normal"/>
    <w:link w:val="PiedepginaCar"/>
    <w:uiPriority w:val="99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0BF"/>
  </w:style>
  <w:style w:type="paragraph" w:customStyle="1" w:styleId="Default">
    <w:name w:val="Default"/>
    <w:rsid w:val="008710B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06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E473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1">
    <w:name w:val="Grid Table 4 Accent 1"/>
    <w:basedOn w:val="Tablanormal"/>
    <w:uiPriority w:val="49"/>
    <w:rsid w:val="00CD31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4947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6">
    <w:name w:val="Grid Table 4 Accent 6"/>
    <w:basedOn w:val="Tablanormal"/>
    <w:uiPriority w:val="49"/>
    <w:rsid w:val="00474E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17</cp:revision>
  <dcterms:created xsi:type="dcterms:W3CDTF">2020-05-04T15:02:00Z</dcterms:created>
  <dcterms:modified xsi:type="dcterms:W3CDTF">2020-10-09T15:50:00Z</dcterms:modified>
</cp:coreProperties>
</file>